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4BC" w:rsidRDefault="00C65ECB" w:rsidP="00C65ECB">
      <w:pPr>
        <w:spacing w:after="0" w:line="48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BAB VI</w:t>
      </w:r>
    </w:p>
    <w:p w:rsidR="00C65ECB" w:rsidRDefault="00C65ECB" w:rsidP="00B57C12">
      <w:pPr>
        <w:spacing w:after="0" w:line="48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INDIKATOR KINERJA </w:t>
      </w:r>
      <w:r w:rsidR="00B57C12">
        <w:rPr>
          <w:rFonts w:ascii="Arial" w:hAnsi="Arial" w:cs="Arial"/>
          <w:b/>
          <w:sz w:val="24"/>
          <w:szCs w:val="24"/>
        </w:rPr>
        <w:t xml:space="preserve">RSJD PROVINSI KEPULAUAN BANGKA BELITUNG </w:t>
      </w:r>
      <w:r>
        <w:rPr>
          <w:rFonts w:ascii="Arial" w:hAnsi="Arial" w:cs="Arial"/>
          <w:b/>
          <w:sz w:val="24"/>
          <w:szCs w:val="24"/>
        </w:rPr>
        <w:t>YANG MENGACU</w:t>
      </w:r>
      <w:r w:rsidR="00A51F8C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PADA TUJUAN DAN SASARAN RPJMD</w:t>
      </w:r>
    </w:p>
    <w:p w:rsidR="000E68F0" w:rsidRDefault="000E68F0" w:rsidP="00B57C12">
      <w:pPr>
        <w:spacing w:after="0" w:line="480" w:lineRule="auto"/>
        <w:jc w:val="center"/>
        <w:rPr>
          <w:rFonts w:ascii="Arial" w:hAnsi="Arial" w:cs="Arial"/>
          <w:b/>
          <w:sz w:val="24"/>
          <w:szCs w:val="24"/>
        </w:rPr>
      </w:pPr>
    </w:p>
    <w:p w:rsidR="000E68F0" w:rsidRDefault="000E68F0" w:rsidP="00501D68">
      <w:pPr>
        <w:spacing w:after="0" w:line="48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Rencana Pembangunan Jangka Menengah Daerah (RPJMD) adalah dokumen perencanaan jangka menengah, merupakan operasionalisasi visi dan misi yang telah ditetapkan untuk dicapai dalam kurun waktu 5 (lima) tahun ke depan. Dalam RPJMD Provinsi Kepulauan Bangka Belitung tahun 20</w:t>
      </w:r>
      <w:r w:rsidR="002579FE">
        <w:rPr>
          <w:rFonts w:ascii="Arial" w:hAnsi="Arial" w:cs="Arial"/>
          <w:sz w:val="24"/>
          <w:szCs w:val="24"/>
        </w:rPr>
        <w:t>12</w:t>
      </w:r>
      <w:r>
        <w:rPr>
          <w:rFonts w:ascii="Arial" w:hAnsi="Arial" w:cs="Arial"/>
          <w:sz w:val="24"/>
          <w:szCs w:val="24"/>
        </w:rPr>
        <w:t xml:space="preserve"> –</w:t>
      </w:r>
      <w:r w:rsidR="001C1496">
        <w:rPr>
          <w:rFonts w:ascii="Arial" w:hAnsi="Arial" w:cs="Arial"/>
          <w:sz w:val="24"/>
          <w:szCs w:val="24"/>
        </w:rPr>
        <w:t xml:space="preserve"> 201</w:t>
      </w:r>
      <w:r w:rsidR="002579FE">
        <w:rPr>
          <w:rFonts w:ascii="Arial" w:hAnsi="Arial" w:cs="Arial"/>
          <w:sz w:val="24"/>
          <w:szCs w:val="24"/>
        </w:rPr>
        <w:t>7</w:t>
      </w:r>
      <w:r w:rsidR="001C1496">
        <w:rPr>
          <w:rFonts w:ascii="Arial" w:hAnsi="Arial" w:cs="Arial"/>
          <w:sz w:val="24"/>
          <w:szCs w:val="24"/>
        </w:rPr>
        <w:t xml:space="preserve">, visi di jabarkan dalam 10 misi dan pencapaiannya ditempuh melalui </w:t>
      </w:r>
      <w:r w:rsidR="00C5300B">
        <w:rPr>
          <w:rFonts w:ascii="Arial" w:hAnsi="Arial" w:cs="Arial"/>
          <w:sz w:val="24"/>
          <w:szCs w:val="24"/>
        </w:rPr>
        <w:t>10 strategi pembangunan daerah.</w:t>
      </w:r>
    </w:p>
    <w:p w:rsidR="00501D68" w:rsidRDefault="00C5300B" w:rsidP="00501D68">
      <w:pPr>
        <w:spacing w:after="0" w:line="48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Indikator kinerja Rumah Sakit Jiwa Daerah Provinsi Kepulauan Bangka Belitung</w:t>
      </w:r>
      <w:r w:rsidR="00BA6443">
        <w:rPr>
          <w:rFonts w:ascii="Arial" w:hAnsi="Arial" w:cs="Arial"/>
          <w:sz w:val="24"/>
          <w:szCs w:val="24"/>
        </w:rPr>
        <w:t xml:space="preserve"> tercantum dala</w:t>
      </w:r>
      <w:r w:rsidR="00501D68">
        <w:rPr>
          <w:rFonts w:ascii="Arial" w:hAnsi="Arial" w:cs="Arial"/>
          <w:sz w:val="24"/>
          <w:szCs w:val="24"/>
        </w:rPr>
        <w:t>m</w:t>
      </w:r>
      <w:r w:rsidR="00BA6443">
        <w:rPr>
          <w:rFonts w:ascii="Arial" w:hAnsi="Arial" w:cs="Arial"/>
          <w:sz w:val="24"/>
          <w:szCs w:val="24"/>
        </w:rPr>
        <w:t xml:space="preserve"> misi 2 : Meningkatkan kualitas sumber daya insani masyarakat melalui penguatan sektor pendidikan, kesehatan, olahraga, seni dan budaya daerah/nasional serta pembinaan generasi muda, dan misi 3 : Meningkatkan kapasitas pengayoman dan pelayanan publik baik kepada masyarakat pada umumnya maupun pelayanan investasi dalam segala sektor dengan menerapakan sekurang-kurangnya standar pelayanan minimum (SPM) dan secara bertahap mengupayakan penguatan kapasitas melalui penga</w:t>
      </w:r>
      <w:r w:rsidR="00501D68">
        <w:rPr>
          <w:rFonts w:ascii="Arial" w:hAnsi="Arial" w:cs="Arial"/>
          <w:sz w:val="24"/>
          <w:szCs w:val="24"/>
        </w:rPr>
        <w:t>p</w:t>
      </w:r>
      <w:r w:rsidR="00BA6443">
        <w:rPr>
          <w:rFonts w:ascii="Arial" w:hAnsi="Arial" w:cs="Arial"/>
          <w:sz w:val="24"/>
          <w:szCs w:val="24"/>
        </w:rPr>
        <w:t>likasian e-Goverment di lingkungan Pemerintah Provinsi Kepulauan Bangka Belitung termasuk kabupaten/kota</w:t>
      </w:r>
      <w:r w:rsidR="005C37D7">
        <w:rPr>
          <w:rFonts w:ascii="Arial" w:hAnsi="Arial" w:cs="Arial"/>
          <w:sz w:val="24"/>
          <w:szCs w:val="24"/>
        </w:rPr>
        <w:t>.</w:t>
      </w:r>
    </w:p>
    <w:p w:rsidR="00ED7319" w:rsidRDefault="00540BBD" w:rsidP="00540BBD">
      <w:pPr>
        <w:spacing w:after="0" w:line="48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Capaian sasaran strategis</w:t>
      </w:r>
      <w:r w:rsidR="000F4F7A">
        <w:rPr>
          <w:rFonts w:ascii="Arial" w:hAnsi="Arial" w:cs="Arial"/>
          <w:sz w:val="24"/>
          <w:szCs w:val="24"/>
        </w:rPr>
        <w:t xml:space="preserve"> Rumah Sakit Jiwa Daerah Provinsi Kepulauan Bangka Belitung </w:t>
      </w:r>
      <w:r>
        <w:rPr>
          <w:rFonts w:ascii="Arial" w:hAnsi="Arial" w:cs="Arial"/>
          <w:sz w:val="24"/>
          <w:szCs w:val="24"/>
        </w:rPr>
        <w:t>(terlampir).</w:t>
      </w:r>
      <w:bookmarkStart w:id="0" w:name="_GoBack"/>
      <w:bookmarkEnd w:id="0"/>
    </w:p>
    <w:sectPr w:rsidR="00ED7319" w:rsidSect="00000C8F">
      <w:headerReference w:type="default" r:id="rId6"/>
      <w:footerReference w:type="default" r:id="rId7"/>
      <w:pgSz w:w="11906" w:h="16838" w:code="9"/>
      <w:pgMar w:top="2268" w:right="1701" w:bottom="1701" w:left="2268" w:header="709" w:footer="709" w:gutter="0"/>
      <w:pgNumType w:start="3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497F" w:rsidRDefault="0015497F" w:rsidP="0015497F">
      <w:pPr>
        <w:spacing w:after="0" w:line="240" w:lineRule="auto"/>
      </w:pPr>
      <w:r>
        <w:separator/>
      </w:r>
    </w:p>
  </w:endnote>
  <w:endnote w:type="continuationSeparator" w:id="1">
    <w:p w:rsidR="0015497F" w:rsidRDefault="0015497F" w:rsidP="00154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87821"/>
      <w:docPartObj>
        <w:docPartGallery w:val="Page Numbers (Bottom of Page)"/>
        <w:docPartUnique/>
      </w:docPartObj>
    </w:sdtPr>
    <w:sdtContent>
      <w:p w:rsidR="00000C8F" w:rsidRDefault="008B0F34">
        <w:pPr>
          <w:pStyle w:val="Footer"/>
          <w:jc w:val="center"/>
        </w:pPr>
        <w:fldSimple w:instr=" PAGE   \* MERGEFORMAT ">
          <w:r w:rsidR="00A51F8C">
            <w:rPr>
              <w:noProof/>
            </w:rPr>
            <w:t>39</w:t>
          </w:r>
        </w:fldSimple>
      </w:p>
    </w:sdtContent>
  </w:sdt>
  <w:p w:rsidR="00000C8F" w:rsidRDefault="00000C8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497F" w:rsidRDefault="0015497F" w:rsidP="0015497F">
      <w:pPr>
        <w:spacing w:after="0" w:line="240" w:lineRule="auto"/>
      </w:pPr>
      <w:r>
        <w:separator/>
      </w:r>
    </w:p>
  </w:footnote>
  <w:footnote w:type="continuationSeparator" w:id="1">
    <w:p w:rsidR="0015497F" w:rsidRDefault="0015497F" w:rsidP="001549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6919"/>
      <w:gridCol w:w="1248"/>
    </w:tblGrid>
    <w:tr w:rsidR="0015497F" w:rsidRPr="00C04F44" w:rsidTr="007C78BA">
      <w:trPr>
        <w:trHeight w:val="288"/>
      </w:trPr>
      <w:tc>
        <w:tcPr>
          <w:tcW w:w="6919" w:type="dxa"/>
        </w:tcPr>
        <w:p w:rsidR="0015497F" w:rsidRPr="002C36E0" w:rsidRDefault="0015497F" w:rsidP="007C78BA">
          <w:pPr>
            <w:pStyle w:val="Header"/>
            <w:jc w:val="right"/>
            <w:rPr>
              <w:rFonts w:ascii="Arial" w:eastAsia="Times New Roman" w:hAnsi="Arial" w:cs="Arial"/>
              <w:sz w:val="16"/>
              <w:szCs w:val="16"/>
            </w:rPr>
          </w:pPr>
          <w:r w:rsidRPr="002C36E0">
            <w:rPr>
              <w:rFonts w:ascii="Arial" w:eastAsia="Times New Roman" w:hAnsi="Arial" w:cs="Arial"/>
              <w:sz w:val="16"/>
              <w:szCs w:val="16"/>
            </w:rPr>
            <w:t xml:space="preserve">RENCANA STRATEGIS </w:t>
          </w:r>
          <w:r>
            <w:rPr>
              <w:rFonts w:ascii="Arial" w:eastAsia="Times New Roman" w:hAnsi="Arial" w:cs="Arial"/>
              <w:sz w:val="16"/>
              <w:szCs w:val="16"/>
            </w:rPr>
            <w:t xml:space="preserve">(RENSTRA) </w:t>
          </w:r>
          <w:r w:rsidRPr="002C36E0">
            <w:rPr>
              <w:rFonts w:ascii="Arial" w:eastAsia="Times New Roman" w:hAnsi="Arial" w:cs="Arial"/>
              <w:sz w:val="16"/>
              <w:szCs w:val="16"/>
            </w:rPr>
            <w:t>RSJD PROV. KEP. BABEL</w:t>
          </w:r>
        </w:p>
      </w:tc>
      <w:tc>
        <w:tcPr>
          <w:tcW w:w="1248" w:type="dxa"/>
          <w:shd w:val="clear" w:color="auto" w:fill="auto"/>
        </w:tcPr>
        <w:p w:rsidR="0015497F" w:rsidRPr="002C36E0" w:rsidRDefault="0015497F" w:rsidP="007C78BA">
          <w:pPr>
            <w:pStyle w:val="Header"/>
            <w:rPr>
              <w:rFonts w:ascii="Arial" w:eastAsia="Times New Roman" w:hAnsi="Arial" w:cs="Arial"/>
              <w:b/>
              <w:bCs/>
              <w:sz w:val="20"/>
              <w:szCs w:val="20"/>
            </w:rPr>
          </w:pPr>
          <w:r w:rsidRPr="002C36E0">
            <w:rPr>
              <w:rFonts w:ascii="Arial" w:eastAsia="Times New Roman" w:hAnsi="Arial" w:cs="Arial"/>
              <w:b/>
              <w:bCs/>
              <w:sz w:val="20"/>
              <w:szCs w:val="20"/>
            </w:rPr>
            <w:t>2012-2017</w:t>
          </w:r>
        </w:p>
      </w:tc>
    </w:tr>
  </w:tbl>
  <w:p w:rsidR="0015497F" w:rsidRDefault="0015497F" w:rsidP="0015497F">
    <w:pPr>
      <w:pStyle w:val="Header"/>
    </w:pPr>
  </w:p>
  <w:p w:rsidR="0015497F" w:rsidRDefault="0015497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5ECB"/>
    <w:rsid w:val="00000C8F"/>
    <w:rsid w:val="000C0B1A"/>
    <w:rsid w:val="000E68F0"/>
    <w:rsid w:val="000F4F7A"/>
    <w:rsid w:val="0015497F"/>
    <w:rsid w:val="001B2E23"/>
    <w:rsid w:val="001C1496"/>
    <w:rsid w:val="00203EED"/>
    <w:rsid w:val="002579FE"/>
    <w:rsid w:val="00292F71"/>
    <w:rsid w:val="00501D68"/>
    <w:rsid w:val="00540BBD"/>
    <w:rsid w:val="00542297"/>
    <w:rsid w:val="005C37D7"/>
    <w:rsid w:val="00783B7A"/>
    <w:rsid w:val="007B2949"/>
    <w:rsid w:val="008054A9"/>
    <w:rsid w:val="008B0F34"/>
    <w:rsid w:val="00A51F8C"/>
    <w:rsid w:val="00B57C12"/>
    <w:rsid w:val="00BA6443"/>
    <w:rsid w:val="00BE7F84"/>
    <w:rsid w:val="00C5300B"/>
    <w:rsid w:val="00C62636"/>
    <w:rsid w:val="00C65ECB"/>
    <w:rsid w:val="00ED38DB"/>
    <w:rsid w:val="00ED7319"/>
    <w:rsid w:val="00FF74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4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73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549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97F"/>
  </w:style>
  <w:style w:type="paragraph" w:styleId="Footer">
    <w:name w:val="footer"/>
    <w:basedOn w:val="Normal"/>
    <w:link w:val="FooterChar"/>
    <w:uiPriority w:val="99"/>
    <w:unhideWhenUsed/>
    <w:rsid w:val="001549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9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4739</dc:creator>
  <cp:lastModifiedBy>User</cp:lastModifiedBy>
  <cp:revision>16</cp:revision>
  <cp:lastPrinted>2015-05-22T02:32:00Z</cp:lastPrinted>
  <dcterms:created xsi:type="dcterms:W3CDTF">2012-01-23T14:10:00Z</dcterms:created>
  <dcterms:modified xsi:type="dcterms:W3CDTF">2015-05-22T03:21:00Z</dcterms:modified>
</cp:coreProperties>
</file>